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A9" w:rsidRPr="00DC23A6" w:rsidRDefault="006451A9" w:rsidP="006451A9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 xml:space="preserve">АДМИНИСТРАЦИЯ </w:t>
      </w:r>
      <w:r>
        <w:rPr>
          <w:b/>
        </w:rPr>
        <w:t>ДУБРОВСКОГО</w:t>
      </w:r>
      <w:r w:rsidRPr="00CD2D93">
        <w:rPr>
          <w:b/>
        </w:rPr>
        <w:t xml:space="preserve"> СЕЛЬСКОГО ПОСЕЛЕНИЯ</w:t>
      </w:r>
    </w:p>
    <w:p w:rsidR="006451A9" w:rsidRPr="00DC23A6" w:rsidRDefault="006451A9" w:rsidP="006451A9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6451A9" w:rsidRPr="00DC23A6" w:rsidRDefault="006451A9" w:rsidP="006451A9">
      <w:pPr>
        <w:jc w:val="center"/>
      </w:pPr>
    </w:p>
    <w:p w:rsidR="006451A9" w:rsidRPr="00DC23A6" w:rsidRDefault="006451A9" w:rsidP="006451A9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от 31.12.2019 г. №56                                                                                  п. Дубровка</w:t>
      </w:r>
    </w:p>
    <w:p w:rsidR="006451A9" w:rsidRDefault="006451A9" w:rsidP="006451A9"/>
    <w:tbl>
      <w:tblPr>
        <w:tblW w:w="5118" w:type="dxa"/>
        <w:tblLook w:val="01E0"/>
      </w:tblPr>
      <w:tblGrid>
        <w:gridCol w:w="5118"/>
      </w:tblGrid>
      <w:tr w:rsidR="006451A9" w:rsidTr="008151B5">
        <w:trPr>
          <w:trHeight w:val="240"/>
        </w:trPr>
        <w:tc>
          <w:tcPr>
            <w:tcW w:w="5118" w:type="dxa"/>
            <w:vAlign w:val="center"/>
          </w:tcPr>
          <w:p w:rsidR="006451A9" w:rsidRPr="0003306F" w:rsidRDefault="006451A9" w:rsidP="008151B5">
            <w:pPr>
              <w:autoSpaceDE w:val="0"/>
              <w:autoSpaceDN w:val="0"/>
              <w:adjustRightInd w:val="0"/>
              <w:ind w:left="-108"/>
            </w:pPr>
            <w:proofErr w:type="gramStart"/>
            <w:r>
              <w:t>Об</w:t>
            </w:r>
            <w:proofErr w:type="gramEnd"/>
            <w:r>
              <w:t xml:space="preserve"> внесении изменений в муниципальную программу «Обеспечение пожарной безопасности на территории Дубровского сельского поселения»</w:t>
            </w:r>
          </w:p>
          <w:p w:rsidR="006451A9" w:rsidRPr="00844DD3" w:rsidRDefault="006451A9" w:rsidP="008151B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6451A9" w:rsidRDefault="006451A9" w:rsidP="006451A9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Федеральными законами от 06.10.2003 г. «Об общих принципах местного самоуправления в Российской Федерации», </w:t>
      </w:r>
      <w:r w:rsidRPr="0074704E">
        <w:t>от 21.12.1994</w:t>
      </w:r>
      <w:r>
        <w:t xml:space="preserve"> г. </w:t>
      </w:r>
      <w:r w:rsidRPr="0074704E">
        <w:t>№ 6</w:t>
      </w:r>
      <w:r>
        <w:t xml:space="preserve">9-ФЗ «О пожарной безопасности», </w:t>
      </w:r>
      <w:r w:rsidRPr="0074704E">
        <w:t>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</w:t>
      </w:r>
      <w:proofErr w:type="gramEnd"/>
    </w:p>
    <w:p w:rsidR="006451A9" w:rsidRDefault="006451A9" w:rsidP="006451A9">
      <w:pPr>
        <w:autoSpaceDE w:val="0"/>
        <w:autoSpaceDN w:val="0"/>
        <w:adjustRightInd w:val="0"/>
        <w:ind w:firstLine="709"/>
        <w:jc w:val="both"/>
      </w:pPr>
    </w:p>
    <w:p w:rsidR="006451A9" w:rsidRDefault="006451A9" w:rsidP="006451A9">
      <w:pPr>
        <w:autoSpaceDE w:val="0"/>
        <w:autoSpaceDN w:val="0"/>
        <w:adjustRightInd w:val="0"/>
        <w:ind w:firstLine="709"/>
        <w:jc w:val="both"/>
      </w:pPr>
    </w:p>
    <w:p w:rsidR="006451A9" w:rsidRDefault="006451A9" w:rsidP="006451A9">
      <w:pPr>
        <w:autoSpaceDE w:val="0"/>
        <w:autoSpaceDN w:val="0"/>
        <w:adjustRightInd w:val="0"/>
        <w:ind w:firstLine="709"/>
        <w:jc w:val="both"/>
      </w:pPr>
      <w:r>
        <w:t>ПОСТАНОВЛЯЮ:</w:t>
      </w:r>
    </w:p>
    <w:p w:rsidR="006451A9" w:rsidRPr="00DC4A20" w:rsidRDefault="006451A9" w:rsidP="006451A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451A9" w:rsidRPr="00E10798" w:rsidRDefault="006451A9" w:rsidP="006451A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t>Внести изменения в муниципальную программу «Обеспечение пожарной безопасности на территории Дубровского сельского», утвержденную постановлением Администрации Дубровского сельского поселения от</w:t>
      </w:r>
      <w:r w:rsidRPr="00E10798">
        <w:rPr>
          <w:rFonts w:eastAsia="Calibri"/>
          <w:bCs/>
          <w:sz w:val="26"/>
          <w:szCs w:val="26"/>
          <w:lang w:eastAsia="en-US"/>
        </w:rPr>
        <w:t xml:space="preserve"> 06.05.2019 г. №15/01</w:t>
      </w:r>
      <w:r>
        <w:rPr>
          <w:rFonts w:eastAsia="Calibri"/>
          <w:bCs/>
          <w:sz w:val="26"/>
          <w:szCs w:val="26"/>
          <w:lang w:eastAsia="en-US"/>
        </w:rPr>
        <w:t>:</w:t>
      </w:r>
    </w:p>
    <w:p w:rsidR="006451A9" w:rsidRDefault="006451A9" w:rsidP="006451A9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1251"/>
        <w:jc w:val="both"/>
      </w:pPr>
      <w:r>
        <w:t>Изложить в новой редакции паспорт Программы (Приложение №1 к настоящему постановлению).</w:t>
      </w:r>
    </w:p>
    <w:p w:rsidR="006451A9" w:rsidRDefault="006451A9" w:rsidP="006451A9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1276"/>
        <w:jc w:val="both"/>
      </w:pPr>
      <w:r>
        <w:t>Таблицы 2 и 3 раздела 3, изложить в новой редакции (Приложение 2 настоящему постановлению).</w:t>
      </w:r>
    </w:p>
    <w:p w:rsidR="006451A9" w:rsidRDefault="006451A9" w:rsidP="006451A9">
      <w:pPr>
        <w:autoSpaceDE w:val="0"/>
        <w:autoSpaceDN w:val="0"/>
        <w:adjustRightInd w:val="0"/>
        <w:ind w:firstLine="709"/>
        <w:jc w:val="both"/>
      </w:pPr>
      <w:r>
        <w:t>2. Опубликовать настоящее постановление на официальном сайте администрации Дубровского сельского поселения.</w:t>
      </w:r>
    </w:p>
    <w:p w:rsidR="006451A9" w:rsidRDefault="006451A9" w:rsidP="006451A9">
      <w:pPr>
        <w:autoSpaceDE w:val="0"/>
        <w:autoSpaceDN w:val="0"/>
        <w:adjustRightInd w:val="0"/>
        <w:spacing w:before="120"/>
        <w:ind w:firstLine="709"/>
        <w:jc w:val="both"/>
      </w:pPr>
      <w:r>
        <w:t xml:space="preserve">3. Контроль за выполнением настоящего постановления оставляю </w:t>
      </w:r>
      <w:proofErr w:type="gramStart"/>
      <w:r>
        <w:t>за</w:t>
      </w:r>
      <w:proofErr w:type="gramEnd"/>
      <w:r>
        <w:t xml:space="preserve"> собой</w:t>
      </w:r>
    </w:p>
    <w:p w:rsidR="006451A9" w:rsidRDefault="006451A9" w:rsidP="006451A9">
      <w:pPr>
        <w:autoSpaceDE w:val="0"/>
        <w:autoSpaceDN w:val="0"/>
        <w:adjustRightInd w:val="0"/>
        <w:spacing w:before="120"/>
        <w:ind w:firstLine="709"/>
        <w:jc w:val="both"/>
      </w:pPr>
    </w:p>
    <w:p w:rsidR="006451A9" w:rsidRDefault="006451A9" w:rsidP="006451A9">
      <w:pPr>
        <w:autoSpaceDE w:val="0"/>
        <w:autoSpaceDN w:val="0"/>
        <w:adjustRightInd w:val="0"/>
        <w:spacing w:before="120"/>
        <w:ind w:firstLine="709"/>
        <w:jc w:val="both"/>
      </w:pPr>
    </w:p>
    <w:p w:rsidR="006451A9" w:rsidRDefault="006451A9" w:rsidP="006451A9">
      <w:pPr>
        <w:autoSpaceDE w:val="0"/>
        <w:autoSpaceDN w:val="0"/>
        <w:adjustRightInd w:val="0"/>
        <w:spacing w:before="120"/>
        <w:ind w:firstLine="709"/>
        <w:jc w:val="both"/>
      </w:pPr>
    </w:p>
    <w:p w:rsidR="006451A9" w:rsidRDefault="006451A9" w:rsidP="006451A9">
      <w:pPr>
        <w:ind w:left="708"/>
      </w:pPr>
      <w:r>
        <w:t>Глава Дубровского</w:t>
      </w:r>
      <w:r>
        <w:br/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Т.Г. </w:t>
      </w:r>
      <w:proofErr w:type="spellStart"/>
      <w:r>
        <w:t>Хаиров</w:t>
      </w:r>
      <w:proofErr w:type="spellEnd"/>
      <w:r>
        <w:t xml:space="preserve">     </w:t>
      </w:r>
    </w:p>
    <w:p w:rsidR="006451A9" w:rsidRDefault="006451A9" w:rsidP="006451A9">
      <w:pPr>
        <w:rPr>
          <w:spacing w:val="-6"/>
        </w:rPr>
      </w:pPr>
    </w:p>
    <w:p w:rsidR="006451A9" w:rsidRDefault="006451A9" w:rsidP="006451A9">
      <w:pPr>
        <w:rPr>
          <w:spacing w:val="-6"/>
        </w:rPr>
      </w:pPr>
    </w:p>
    <w:p w:rsidR="006451A9" w:rsidRDefault="006451A9" w:rsidP="006451A9">
      <w:pPr>
        <w:rPr>
          <w:spacing w:val="-6"/>
        </w:rPr>
      </w:pPr>
    </w:p>
    <w:p w:rsidR="006451A9" w:rsidRDefault="006451A9" w:rsidP="006451A9">
      <w:pPr>
        <w:rPr>
          <w:spacing w:val="-6"/>
        </w:rPr>
      </w:pPr>
    </w:p>
    <w:p w:rsidR="006451A9" w:rsidRDefault="006451A9" w:rsidP="006451A9">
      <w:pPr>
        <w:rPr>
          <w:spacing w:val="-6"/>
        </w:rPr>
      </w:pPr>
      <w:r>
        <w:rPr>
          <w:spacing w:val="-6"/>
        </w:rPr>
        <w:t xml:space="preserve">  </w:t>
      </w:r>
    </w:p>
    <w:p w:rsidR="006451A9" w:rsidRDefault="006451A9" w:rsidP="006451A9">
      <w:pPr>
        <w:rPr>
          <w:spacing w:val="-6"/>
        </w:rPr>
      </w:pPr>
    </w:p>
    <w:p w:rsidR="006451A9" w:rsidRDefault="006451A9" w:rsidP="006451A9">
      <w:pPr>
        <w:rPr>
          <w:spacing w:val="-6"/>
        </w:rPr>
      </w:pPr>
    </w:p>
    <w:p w:rsidR="006451A9" w:rsidRPr="00E10798" w:rsidRDefault="006451A9" w:rsidP="006451A9">
      <w:pPr>
        <w:shd w:val="clear" w:color="auto" w:fill="FFFFFF"/>
        <w:ind w:firstLine="240"/>
        <w:jc w:val="right"/>
        <w:rPr>
          <w:sz w:val="24"/>
          <w:szCs w:val="24"/>
        </w:rPr>
      </w:pPr>
      <w:r w:rsidRPr="00E10798">
        <w:rPr>
          <w:sz w:val="24"/>
          <w:szCs w:val="24"/>
        </w:rPr>
        <w:t>Приложение 1</w:t>
      </w:r>
    </w:p>
    <w:p w:rsidR="006451A9" w:rsidRDefault="006451A9" w:rsidP="006451A9">
      <w:pPr>
        <w:shd w:val="clear" w:color="auto" w:fill="FFFFFF"/>
        <w:ind w:firstLine="240"/>
        <w:jc w:val="right"/>
        <w:rPr>
          <w:sz w:val="24"/>
          <w:szCs w:val="24"/>
        </w:rPr>
      </w:pPr>
      <w:r w:rsidRPr="00E10798">
        <w:rPr>
          <w:sz w:val="24"/>
          <w:szCs w:val="24"/>
        </w:rPr>
        <w:t xml:space="preserve">К постановлению от 31.12.2019 г </w:t>
      </w:r>
      <w:r w:rsidR="001770E4">
        <w:rPr>
          <w:sz w:val="24"/>
          <w:szCs w:val="24"/>
        </w:rPr>
        <w:t>№56</w:t>
      </w:r>
    </w:p>
    <w:p w:rsidR="006451A9" w:rsidRPr="00E10798" w:rsidRDefault="006451A9" w:rsidP="006451A9">
      <w:pPr>
        <w:shd w:val="clear" w:color="auto" w:fill="FFFFFF"/>
        <w:ind w:firstLine="240"/>
        <w:jc w:val="right"/>
        <w:rPr>
          <w:sz w:val="24"/>
          <w:szCs w:val="24"/>
        </w:rPr>
      </w:pPr>
    </w:p>
    <w:p w:rsidR="006451A9" w:rsidRPr="003C6CD1" w:rsidRDefault="006451A9" w:rsidP="006451A9">
      <w:pPr>
        <w:shd w:val="clear" w:color="auto" w:fill="FFFFFF"/>
        <w:ind w:firstLine="240"/>
        <w:jc w:val="center"/>
      </w:pPr>
      <w:r w:rsidRPr="003C6CD1">
        <w:t>Паспорт Программы</w:t>
      </w:r>
    </w:p>
    <w:p w:rsidR="006451A9" w:rsidRPr="003C6CD1" w:rsidRDefault="006451A9" w:rsidP="006451A9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 w:rsidRPr="003C6CD1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6451A9" w:rsidRPr="003C6CD1" w:rsidTr="008151B5">
        <w:trPr>
          <w:trHeight w:val="56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1A9" w:rsidRPr="003C6CD1" w:rsidRDefault="006451A9" w:rsidP="008151B5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1A9" w:rsidRPr="003C6CD1" w:rsidRDefault="006451A9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Ведомственная целевая программа </w:t>
            </w:r>
            <w:r w:rsidRPr="00793CE6">
              <w:rPr>
                <w:sz w:val="23"/>
                <w:szCs w:val="23"/>
              </w:rPr>
              <w:t>«Обеспечение пожарной</w:t>
            </w:r>
            <w:r>
              <w:rPr>
                <w:sz w:val="23"/>
                <w:szCs w:val="23"/>
              </w:rPr>
              <w:t xml:space="preserve"> </w:t>
            </w:r>
            <w:r w:rsidRPr="00793CE6">
              <w:rPr>
                <w:sz w:val="23"/>
                <w:szCs w:val="23"/>
              </w:rPr>
              <w:t xml:space="preserve">безопасности на территории </w:t>
            </w:r>
            <w:r>
              <w:rPr>
                <w:sz w:val="23"/>
                <w:szCs w:val="23"/>
              </w:rPr>
              <w:t>Дубровского сельского поселения</w:t>
            </w:r>
            <w:r w:rsidRPr="00793CE6">
              <w:rPr>
                <w:sz w:val="23"/>
                <w:szCs w:val="23"/>
              </w:rPr>
              <w:t>»</w:t>
            </w:r>
          </w:p>
        </w:tc>
      </w:tr>
      <w:tr w:rsidR="006451A9" w:rsidRPr="003C6CD1" w:rsidTr="008151B5">
        <w:trPr>
          <w:trHeight w:val="888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1A9" w:rsidRPr="003C6CD1" w:rsidRDefault="006451A9" w:rsidP="008151B5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Основание </w:t>
            </w:r>
            <w:proofErr w:type="gramStart"/>
            <w:r w:rsidRPr="003C6CD1">
              <w:rPr>
                <w:sz w:val="23"/>
                <w:szCs w:val="23"/>
              </w:rPr>
              <w:t>для</w:t>
            </w:r>
            <w:proofErr w:type="gramEnd"/>
          </w:p>
          <w:p w:rsidR="006451A9" w:rsidRPr="003C6CD1" w:rsidRDefault="006451A9" w:rsidP="008151B5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разработки</w:t>
            </w:r>
          </w:p>
          <w:p w:rsidR="006451A9" w:rsidRPr="003C6CD1" w:rsidRDefault="006451A9" w:rsidP="008151B5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1A9" w:rsidRPr="003C6CD1" w:rsidRDefault="006451A9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6451A9" w:rsidRDefault="006451A9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Федеральный закон </w:t>
            </w:r>
            <w:r w:rsidRPr="00793CE6">
              <w:rPr>
                <w:sz w:val="23"/>
                <w:szCs w:val="23"/>
              </w:rPr>
              <w:t>от 21.12.1994 г. № 69-ФЗ «О пожарной безопасности»</w:t>
            </w:r>
            <w:r>
              <w:rPr>
                <w:sz w:val="23"/>
                <w:szCs w:val="23"/>
              </w:rPr>
              <w:t>;</w:t>
            </w:r>
          </w:p>
          <w:p w:rsidR="006451A9" w:rsidRDefault="006451A9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Законам</w:t>
            </w:r>
            <w:r w:rsidRPr="00793CE6">
              <w:rPr>
                <w:sz w:val="23"/>
                <w:szCs w:val="23"/>
              </w:rPr>
              <w:t xml:space="preserve"> Челябинской области от 16.12.2004 г. № 342-ЗО «О пожарной безо</w:t>
            </w:r>
            <w:r>
              <w:rPr>
                <w:sz w:val="23"/>
                <w:szCs w:val="23"/>
              </w:rPr>
              <w:t>пасности в Челябинской области»;</w:t>
            </w:r>
          </w:p>
          <w:p w:rsidR="006451A9" w:rsidRDefault="006451A9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Закон Челябинской области </w:t>
            </w:r>
            <w:r w:rsidRPr="00793CE6">
              <w:rPr>
                <w:sz w:val="23"/>
                <w:szCs w:val="23"/>
              </w:rPr>
              <w:t>от 16.12. 2004 г. № 345-ЗО «О защите населения и территории от чрезвычайных ситуаций</w:t>
            </w:r>
            <w:r>
              <w:rPr>
                <w:sz w:val="23"/>
                <w:szCs w:val="23"/>
              </w:rPr>
              <w:t xml:space="preserve"> </w:t>
            </w:r>
            <w:r w:rsidRPr="00793CE6">
              <w:rPr>
                <w:sz w:val="23"/>
                <w:szCs w:val="23"/>
              </w:rPr>
              <w:t>межмуниципаль</w:t>
            </w:r>
            <w:r>
              <w:rPr>
                <w:sz w:val="23"/>
                <w:szCs w:val="23"/>
              </w:rPr>
              <w:t>ного и регионального характера»;</w:t>
            </w:r>
          </w:p>
          <w:p w:rsidR="006451A9" w:rsidRPr="003C6CD1" w:rsidRDefault="006451A9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6451A9" w:rsidRPr="003C6CD1" w:rsidTr="008151B5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1A9" w:rsidRPr="003C6CD1" w:rsidRDefault="006451A9" w:rsidP="008151B5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1A9" w:rsidRPr="003C6CD1" w:rsidRDefault="006451A9" w:rsidP="008151B5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Дубровского</w:t>
            </w:r>
            <w:r w:rsidRPr="003C6CD1">
              <w:rPr>
                <w:sz w:val="23"/>
                <w:szCs w:val="23"/>
              </w:rPr>
              <w:t xml:space="preserve"> сельского поселения Красноармейского муниципального района Челябинской области</w:t>
            </w:r>
          </w:p>
        </w:tc>
      </w:tr>
      <w:tr w:rsidR="006451A9" w:rsidRPr="003C6CD1" w:rsidTr="008151B5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1A9" w:rsidRPr="003C6CD1" w:rsidRDefault="006451A9" w:rsidP="008151B5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1A9" w:rsidRPr="003C6CD1" w:rsidRDefault="006451A9" w:rsidP="008151B5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Дубровского</w:t>
            </w:r>
            <w:r w:rsidRPr="003C6CD1">
              <w:rPr>
                <w:sz w:val="23"/>
                <w:szCs w:val="23"/>
              </w:rPr>
              <w:t xml:space="preserve"> сельского поселения Красноармейского муниципального района Челябинской области</w:t>
            </w:r>
          </w:p>
        </w:tc>
      </w:tr>
      <w:tr w:rsidR="006451A9" w:rsidRPr="003C6CD1" w:rsidTr="008151B5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1A9" w:rsidRPr="003C6CD1" w:rsidRDefault="006451A9" w:rsidP="008151B5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1A9" w:rsidRPr="003C6CD1" w:rsidRDefault="006451A9" w:rsidP="008151B5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Дубровского</w:t>
            </w:r>
            <w:r w:rsidRPr="003C6CD1">
              <w:rPr>
                <w:sz w:val="23"/>
                <w:szCs w:val="23"/>
              </w:rPr>
              <w:t xml:space="preserve"> сельского поселения Красноармейского муниципального района Челябинской области</w:t>
            </w:r>
          </w:p>
        </w:tc>
      </w:tr>
      <w:tr w:rsidR="006451A9" w:rsidRPr="003C6CD1" w:rsidTr="008151B5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A9" w:rsidRPr="003C6CD1" w:rsidRDefault="006451A9" w:rsidP="008151B5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Цели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A9" w:rsidRPr="003C6CD1" w:rsidRDefault="006451A9" w:rsidP="008151B5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829FB">
              <w:rPr>
                <w:sz w:val="23"/>
                <w:szCs w:val="23"/>
              </w:rPr>
              <w:t>беспечение первичных мер пожарной безопасности в</w:t>
            </w:r>
            <w:r>
              <w:rPr>
                <w:sz w:val="23"/>
                <w:szCs w:val="23"/>
              </w:rPr>
              <w:t xml:space="preserve"> </w:t>
            </w:r>
            <w:r w:rsidRPr="004829FB">
              <w:rPr>
                <w:sz w:val="23"/>
                <w:szCs w:val="23"/>
              </w:rPr>
              <w:t xml:space="preserve">границах </w:t>
            </w:r>
            <w:r>
              <w:rPr>
                <w:sz w:val="23"/>
                <w:szCs w:val="23"/>
              </w:rPr>
              <w:t>Дубровского</w:t>
            </w:r>
            <w:r w:rsidRPr="004829FB">
              <w:rPr>
                <w:sz w:val="23"/>
                <w:szCs w:val="23"/>
              </w:rPr>
              <w:t xml:space="preserve"> сельского поселения,</w:t>
            </w:r>
            <w:r>
              <w:rPr>
                <w:sz w:val="23"/>
                <w:szCs w:val="23"/>
              </w:rPr>
              <w:t xml:space="preserve"> </w:t>
            </w:r>
            <w:r w:rsidRPr="004829FB">
              <w:rPr>
                <w:sz w:val="23"/>
                <w:szCs w:val="23"/>
              </w:rPr>
              <w:t>создание условий для укрепления противопожарной защиты территории и</w:t>
            </w:r>
            <w:r>
              <w:rPr>
                <w:sz w:val="23"/>
                <w:szCs w:val="23"/>
              </w:rPr>
              <w:t xml:space="preserve"> </w:t>
            </w:r>
            <w:r w:rsidRPr="004829FB">
              <w:rPr>
                <w:sz w:val="23"/>
                <w:szCs w:val="23"/>
              </w:rPr>
              <w:t>объект</w:t>
            </w:r>
            <w:r>
              <w:rPr>
                <w:sz w:val="23"/>
                <w:szCs w:val="23"/>
              </w:rPr>
              <w:t xml:space="preserve">ов муниципальной собственности, </w:t>
            </w:r>
            <w:r w:rsidRPr="004829FB">
              <w:rPr>
                <w:sz w:val="23"/>
                <w:szCs w:val="23"/>
              </w:rPr>
              <w:t>снижение гибели, травматизма людей на пожарах, уменьшение материального ущерба от пожаров.</w:t>
            </w:r>
          </w:p>
        </w:tc>
      </w:tr>
      <w:tr w:rsidR="006451A9" w:rsidRPr="003C6CD1" w:rsidTr="008151B5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1A9" w:rsidRPr="003C6CD1" w:rsidRDefault="006451A9" w:rsidP="008151B5">
            <w:pPr>
              <w:shd w:val="clear" w:color="auto" w:fill="FFFFFF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1A9" w:rsidRDefault="006451A9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</w:t>
            </w:r>
            <w:r w:rsidRPr="004829FB">
              <w:rPr>
                <w:sz w:val="23"/>
                <w:szCs w:val="23"/>
              </w:rPr>
              <w:t>овершенствование нормативной, правовой, методической и технической базы по обеспечению предупреждения пожаров в жилом секторе, обществе</w:t>
            </w:r>
            <w:r>
              <w:rPr>
                <w:sz w:val="23"/>
                <w:szCs w:val="23"/>
              </w:rPr>
              <w:t>нных и производственных зданиях.</w:t>
            </w:r>
          </w:p>
          <w:p w:rsidR="006451A9" w:rsidRPr="004829FB" w:rsidRDefault="006451A9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</w:t>
            </w:r>
            <w:r w:rsidRPr="004829FB">
              <w:rPr>
                <w:sz w:val="23"/>
                <w:szCs w:val="23"/>
              </w:rPr>
              <w:t>казание содействия органам государственной власти субъектов Российской Федерации в информировании населения о мерах пожарной безопасности.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6451A9" w:rsidRPr="004829FB" w:rsidRDefault="006451A9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</w:t>
            </w:r>
            <w:r w:rsidRPr="004829FB">
              <w:rPr>
                <w:sz w:val="23"/>
                <w:szCs w:val="23"/>
              </w:rPr>
              <w:t xml:space="preserve">азработка и осуществление мероприятий по обеспечению пожарной безопасности объектов муниципальной собственности, содержание в исправном состоянии средств обеспечения пожарной безопасности жилых и общественных зданий, находящихся в муниципальной собственности. </w:t>
            </w:r>
          </w:p>
          <w:p w:rsidR="006451A9" w:rsidRPr="004829FB" w:rsidRDefault="006451A9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</w:t>
            </w:r>
            <w:r w:rsidRPr="004829FB">
              <w:rPr>
                <w:sz w:val="23"/>
                <w:szCs w:val="23"/>
              </w:rPr>
              <w:t>оздание условий для организации добровольной пожарной охраны</w:t>
            </w:r>
            <w:r>
              <w:rPr>
                <w:sz w:val="23"/>
                <w:szCs w:val="23"/>
              </w:rPr>
              <w:t>.</w:t>
            </w:r>
          </w:p>
          <w:p w:rsidR="006451A9" w:rsidRDefault="006451A9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</w:t>
            </w:r>
            <w:r w:rsidRPr="004829FB">
              <w:rPr>
                <w:sz w:val="23"/>
                <w:szCs w:val="23"/>
              </w:rPr>
              <w:t>рганизация защиты</w:t>
            </w:r>
            <w:r>
              <w:rPr>
                <w:sz w:val="23"/>
                <w:szCs w:val="23"/>
              </w:rPr>
              <w:t xml:space="preserve"> </w:t>
            </w:r>
            <w:r w:rsidRPr="004829FB">
              <w:rPr>
                <w:sz w:val="23"/>
                <w:szCs w:val="23"/>
              </w:rPr>
              <w:t xml:space="preserve">лесов. </w:t>
            </w:r>
          </w:p>
          <w:p w:rsidR="006451A9" w:rsidRPr="004829FB" w:rsidRDefault="006451A9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</w:t>
            </w:r>
            <w:r w:rsidRPr="004829FB">
              <w:rPr>
                <w:sz w:val="23"/>
                <w:szCs w:val="23"/>
              </w:rPr>
              <w:t>беспечение надлежащего состояния источников противопожарного водоснабжения.</w:t>
            </w:r>
          </w:p>
          <w:p w:rsidR="006451A9" w:rsidRPr="004829FB" w:rsidRDefault="006451A9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</w:t>
            </w:r>
            <w:r w:rsidRPr="004829FB">
              <w:rPr>
                <w:sz w:val="23"/>
                <w:szCs w:val="23"/>
              </w:rPr>
              <w:t>ключение мероприятий по обеспечению пожарной безопасности в планы, схемы и программы развития территорий поселений.</w:t>
            </w:r>
          </w:p>
          <w:p w:rsidR="006451A9" w:rsidRPr="003C6CD1" w:rsidRDefault="006451A9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</w:t>
            </w:r>
            <w:r w:rsidRPr="004829FB">
              <w:rPr>
                <w:sz w:val="23"/>
                <w:szCs w:val="23"/>
              </w:rPr>
              <w:t>становление особого п</w:t>
            </w:r>
            <w:r>
              <w:rPr>
                <w:sz w:val="23"/>
                <w:szCs w:val="23"/>
              </w:rPr>
              <w:t xml:space="preserve">ротивопожарного режима в случае </w:t>
            </w:r>
            <w:r w:rsidRPr="004829FB">
              <w:rPr>
                <w:sz w:val="23"/>
                <w:szCs w:val="23"/>
              </w:rPr>
              <w:t>повышения пожарной опасности.</w:t>
            </w:r>
          </w:p>
        </w:tc>
      </w:tr>
      <w:tr w:rsidR="006451A9" w:rsidRPr="003C6CD1" w:rsidTr="0081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267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1A9" w:rsidRPr="003C6CD1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lastRenderedPageBreak/>
              <w:t>Основные</w:t>
            </w:r>
          </w:p>
          <w:p w:rsidR="006451A9" w:rsidRPr="003C6CD1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мероприятия</w:t>
            </w:r>
          </w:p>
          <w:p w:rsidR="006451A9" w:rsidRPr="003C6CD1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1A9" w:rsidRDefault="006451A9" w:rsidP="008151B5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</w:t>
            </w:r>
            <w:r w:rsidRPr="00A50B94">
              <w:rPr>
                <w:sz w:val="23"/>
                <w:szCs w:val="23"/>
              </w:rPr>
              <w:t>роведение противопожарной пропаганды и обучение населения мерам пожарной безопасности</w:t>
            </w:r>
            <w:r>
              <w:rPr>
                <w:sz w:val="23"/>
                <w:szCs w:val="23"/>
              </w:rPr>
              <w:t>;</w:t>
            </w:r>
          </w:p>
          <w:p w:rsidR="006451A9" w:rsidRPr="00A50B94" w:rsidRDefault="006451A9" w:rsidP="008151B5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</w:t>
            </w:r>
            <w:r w:rsidRPr="00A50B94">
              <w:rPr>
                <w:sz w:val="23"/>
                <w:szCs w:val="23"/>
              </w:rPr>
              <w:t xml:space="preserve">ериодическое обучение специалистов Администрации </w:t>
            </w:r>
            <w:r>
              <w:rPr>
                <w:sz w:val="23"/>
                <w:szCs w:val="23"/>
              </w:rPr>
              <w:t>Дубровского</w:t>
            </w:r>
            <w:r w:rsidRPr="00A50B94">
              <w:rPr>
                <w:sz w:val="23"/>
                <w:szCs w:val="23"/>
              </w:rPr>
              <w:t xml:space="preserve"> сельского поселения</w:t>
            </w:r>
            <w:r>
              <w:rPr>
                <w:sz w:val="23"/>
                <w:szCs w:val="23"/>
              </w:rPr>
              <w:t xml:space="preserve"> в области пожарной безопасности;</w:t>
            </w:r>
            <w:r w:rsidRPr="00A50B94">
              <w:rPr>
                <w:sz w:val="23"/>
                <w:szCs w:val="23"/>
              </w:rPr>
              <w:t xml:space="preserve"> </w:t>
            </w:r>
          </w:p>
          <w:p w:rsidR="006451A9" w:rsidRPr="00A50B94" w:rsidRDefault="006451A9" w:rsidP="008151B5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пропаганда в области пожарной безопасности, р</w:t>
            </w:r>
            <w:r w:rsidRPr="00A50B94">
              <w:rPr>
                <w:sz w:val="23"/>
                <w:szCs w:val="23"/>
              </w:rPr>
              <w:t>аспространение методических материалов, памяток, брошюр и плакатов на противопожарную тематику</w:t>
            </w:r>
            <w:r>
              <w:rPr>
                <w:sz w:val="23"/>
                <w:szCs w:val="23"/>
              </w:rPr>
              <w:t>;</w:t>
            </w:r>
          </w:p>
          <w:p w:rsidR="006451A9" w:rsidRDefault="006451A9" w:rsidP="008151B5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</w:t>
            </w:r>
            <w:r w:rsidRPr="00A50B94">
              <w:rPr>
                <w:sz w:val="23"/>
                <w:szCs w:val="23"/>
              </w:rPr>
              <w:t>снащение населенн</w:t>
            </w:r>
            <w:r>
              <w:rPr>
                <w:sz w:val="23"/>
                <w:szCs w:val="23"/>
              </w:rPr>
              <w:t>ого</w:t>
            </w:r>
            <w:r w:rsidRPr="00A50B94">
              <w:rPr>
                <w:sz w:val="23"/>
                <w:szCs w:val="23"/>
              </w:rPr>
              <w:t xml:space="preserve"> пункт</w:t>
            </w:r>
            <w:r>
              <w:rPr>
                <w:sz w:val="23"/>
                <w:szCs w:val="23"/>
              </w:rPr>
              <w:t>а</w:t>
            </w:r>
            <w:r w:rsidRPr="00A50B94">
              <w:rPr>
                <w:sz w:val="23"/>
                <w:szCs w:val="23"/>
              </w:rPr>
              <w:t xml:space="preserve"> сельского поселения первичными средствами пожаротушения (огнетушители, ранцы для воды, противопожарные укомплектованные щиты, </w:t>
            </w:r>
            <w:proofErr w:type="spellStart"/>
            <w:r w:rsidRPr="00A50B94">
              <w:rPr>
                <w:sz w:val="23"/>
                <w:szCs w:val="23"/>
              </w:rPr>
              <w:t>мотопомпы</w:t>
            </w:r>
            <w:proofErr w:type="spellEnd"/>
            <w:r w:rsidRPr="00A50B94">
              <w:rPr>
                <w:sz w:val="23"/>
                <w:szCs w:val="23"/>
              </w:rPr>
              <w:t>, лопаты, ведра и другие средства пожаротушения)</w:t>
            </w:r>
            <w:r>
              <w:rPr>
                <w:sz w:val="23"/>
                <w:szCs w:val="23"/>
              </w:rPr>
              <w:t>;</w:t>
            </w:r>
          </w:p>
          <w:p w:rsidR="006451A9" w:rsidRPr="003C6CD1" w:rsidRDefault="006451A9" w:rsidP="008151B5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</w:t>
            </w:r>
            <w:r w:rsidRPr="00A50B94">
              <w:rPr>
                <w:sz w:val="23"/>
                <w:szCs w:val="23"/>
              </w:rPr>
              <w:t>пашка населенных пунктов и лесных массивов, обеспечение беспрепятственного проезда пожарной техники к месту пожара</w:t>
            </w:r>
            <w:r>
              <w:rPr>
                <w:sz w:val="23"/>
                <w:szCs w:val="23"/>
              </w:rPr>
              <w:t>.</w:t>
            </w:r>
          </w:p>
        </w:tc>
      </w:tr>
      <w:tr w:rsidR="006451A9" w:rsidRPr="003C6CD1" w:rsidTr="0081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36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1A9" w:rsidRPr="003D7F0A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D7F0A">
              <w:rPr>
                <w:sz w:val="23"/>
                <w:szCs w:val="23"/>
              </w:rPr>
              <w:t>Объем и источники</w:t>
            </w:r>
          </w:p>
          <w:p w:rsidR="006451A9" w:rsidRPr="003D7F0A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D7F0A">
              <w:rPr>
                <w:sz w:val="23"/>
                <w:szCs w:val="23"/>
              </w:rPr>
              <w:t>финансирования</w:t>
            </w:r>
          </w:p>
          <w:p w:rsidR="006451A9" w:rsidRPr="003D7F0A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D7F0A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1A9" w:rsidRPr="003D7F0A" w:rsidRDefault="006451A9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3D7F0A">
              <w:rPr>
                <w:sz w:val="23"/>
                <w:szCs w:val="23"/>
              </w:rPr>
              <w:t>Финансирование Программы осуществляется за счет средств местного бюджета.</w:t>
            </w:r>
          </w:p>
          <w:p w:rsidR="006451A9" w:rsidRPr="003D7F0A" w:rsidRDefault="006451A9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3D7F0A">
              <w:rPr>
                <w:sz w:val="23"/>
                <w:szCs w:val="23"/>
              </w:rPr>
              <w:t xml:space="preserve">Общий объем планируемого финансирования составляет </w:t>
            </w:r>
            <w:r>
              <w:rPr>
                <w:sz w:val="23"/>
                <w:szCs w:val="23"/>
              </w:rPr>
              <w:t>29,4</w:t>
            </w:r>
            <w:r w:rsidRPr="003D7F0A">
              <w:rPr>
                <w:sz w:val="23"/>
                <w:szCs w:val="23"/>
              </w:rPr>
              <w:t>0 тыс. руб., в т.ч.:</w:t>
            </w:r>
          </w:p>
          <w:p w:rsidR="006451A9" w:rsidRPr="003D7F0A" w:rsidRDefault="006451A9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3D7F0A">
              <w:rPr>
                <w:sz w:val="23"/>
                <w:szCs w:val="23"/>
              </w:rPr>
              <w:t>- в 201</w:t>
            </w:r>
            <w:r>
              <w:rPr>
                <w:sz w:val="23"/>
                <w:szCs w:val="23"/>
              </w:rPr>
              <w:t>9</w:t>
            </w:r>
            <w:r w:rsidRPr="003D7F0A">
              <w:rPr>
                <w:sz w:val="23"/>
                <w:szCs w:val="23"/>
              </w:rPr>
              <w:t xml:space="preserve"> году – </w:t>
            </w:r>
            <w:r>
              <w:rPr>
                <w:sz w:val="23"/>
                <w:szCs w:val="23"/>
              </w:rPr>
              <w:t>29,40</w:t>
            </w:r>
            <w:r w:rsidRPr="003D7F0A">
              <w:rPr>
                <w:sz w:val="23"/>
                <w:szCs w:val="23"/>
              </w:rPr>
              <w:t xml:space="preserve"> тыс. руб.;</w:t>
            </w:r>
          </w:p>
        </w:tc>
      </w:tr>
      <w:tr w:rsidR="006451A9" w:rsidRPr="003C6CD1" w:rsidTr="0081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91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A9" w:rsidRPr="003C6CD1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A9" w:rsidRPr="00626B96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количество распространенного агитационного материала, памяток, брошюр, плакатов на противопожарную тематику</w:t>
            </w:r>
            <w:r w:rsidRPr="00626B96">
              <w:rPr>
                <w:sz w:val="23"/>
                <w:szCs w:val="23"/>
              </w:rPr>
              <w:t>, шт.</w:t>
            </w:r>
          </w:p>
          <w:p w:rsidR="006451A9" w:rsidRPr="003C6CD1" w:rsidRDefault="006451A9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опашка</w:t>
            </w:r>
            <w:r w:rsidRPr="00626B96">
              <w:rPr>
                <w:sz w:val="23"/>
                <w:szCs w:val="23"/>
              </w:rPr>
              <w:t xml:space="preserve"> населенных пунктов, </w:t>
            </w:r>
            <w:proofErr w:type="gramStart"/>
            <w:r w:rsidRPr="00626B96"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6451A9" w:rsidRPr="003C6CD1" w:rsidTr="0081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A9" w:rsidRPr="003C6CD1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1A9" w:rsidRPr="00884F64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884F64">
              <w:rPr>
                <w:sz w:val="23"/>
                <w:szCs w:val="23"/>
              </w:rPr>
              <w:t xml:space="preserve"> стабилиз</w:t>
            </w:r>
            <w:r>
              <w:rPr>
                <w:sz w:val="23"/>
                <w:szCs w:val="23"/>
              </w:rPr>
              <w:t>ация</w:t>
            </w:r>
            <w:r w:rsidRPr="00884F64">
              <w:rPr>
                <w:sz w:val="23"/>
                <w:szCs w:val="23"/>
              </w:rPr>
              <w:t xml:space="preserve"> обстановк</w:t>
            </w:r>
            <w:r>
              <w:rPr>
                <w:sz w:val="23"/>
                <w:szCs w:val="23"/>
              </w:rPr>
              <w:t>и</w:t>
            </w:r>
            <w:r w:rsidRPr="00884F64">
              <w:rPr>
                <w:sz w:val="23"/>
                <w:szCs w:val="23"/>
              </w:rPr>
              <w:t xml:space="preserve"> с пожарами </w:t>
            </w:r>
            <w:r>
              <w:rPr>
                <w:sz w:val="23"/>
                <w:szCs w:val="23"/>
              </w:rPr>
              <w:t>на территории Дубровского сельского поселения, уменьшение тяжести</w:t>
            </w:r>
            <w:r w:rsidRPr="00884F64">
              <w:rPr>
                <w:sz w:val="23"/>
                <w:szCs w:val="23"/>
              </w:rPr>
              <w:t xml:space="preserve"> их последствий, повы</w:t>
            </w:r>
            <w:r>
              <w:rPr>
                <w:sz w:val="23"/>
                <w:szCs w:val="23"/>
              </w:rPr>
              <w:t xml:space="preserve">шение </w:t>
            </w:r>
            <w:r w:rsidRPr="00884F64">
              <w:rPr>
                <w:sz w:val="23"/>
                <w:szCs w:val="23"/>
              </w:rPr>
              <w:t>противопожарн</w:t>
            </w:r>
            <w:r>
              <w:rPr>
                <w:sz w:val="23"/>
                <w:szCs w:val="23"/>
              </w:rPr>
              <w:t>ой</w:t>
            </w:r>
            <w:r w:rsidRPr="00884F64">
              <w:rPr>
                <w:sz w:val="23"/>
                <w:szCs w:val="23"/>
              </w:rPr>
              <w:t xml:space="preserve"> устойчивост</w:t>
            </w:r>
            <w:r>
              <w:rPr>
                <w:sz w:val="23"/>
                <w:szCs w:val="23"/>
              </w:rPr>
              <w:t>и</w:t>
            </w:r>
            <w:r w:rsidRPr="00884F64">
              <w:rPr>
                <w:sz w:val="23"/>
                <w:szCs w:val="23"/>
              </w:rPr>
              <w:t xml:space="preserve"> объектов и населенных пунктов;</w:t>
            </w:r>
          </w:p>
          <w:p w:rsidR="006451A9" w:rsidRPr="00884F64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укрепление правовой базы </w:t>
            </w:r>
            <w:r w:rsidRPr="00884F64">
              <w:rPr>
                <w:sz w:val="23"/>
                <w:szCs w:val="23"/>
              </w:rPr>
              <w:t>по обеспечению первичных мер пожарной безопасности и созда</w:t>
            </w:r>
            <w:r>
              <w:rPr>
                <w:sz w:val="23"/>
                <w:szCs w:val="23"/>
              </w:rPr>
              <w:t>ние</w:t>
            </w:r>
            <w:r w:rsidRPr="00884F64">
              <w:rPr>
                <w:sz w:val="23"/>
                <w:szCs w:val="23"/>
              </w:rPr>
              <w:t xml:space="preserve"> предпосыл</w:t>
            </w:r>
            <w:r>
              <w:rPr>
                <w:sz w:val="23"/>
                <w:szCs w:val="23"/>
              </w:rPr>
              <w:t>ок</w:t>
            </w:r>
            <w:r w:rsidRPr="00884F64">
              <w:rPr>
                <w:sz w:val="23"/>
                <w:szCs w:val="23"/>
              </w:rPr>
              <w:t xml:space="preserve"> к дальнейшему оздоровлению обстановки с пожарами;</w:t>
            </w:r>
          </w:p>
          <w:p w:rsidR="006451A9" w:rsidRPr="003539F6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539F6">
              <w:rPr>
                <w:sz w:val="23"/>
                <w:szCs w:val="23"/>
              </w:rPr>
              <w:t>- сни</w:t>
            </w:r>
            <w:r>
              <w:rPr>
                <w:sz w:val="23"/>
                <w:szCs w:val="23"/>
              </w:rPr>
              <w:t>жение</w:t>
            </w:r>
            <w:r w:rsidRPr="003539F6">
              <w:rPr>
                <w:sz w:val="23"/>
                <w:szCs w:val="23"/>
              </w:rPr>
              <w:t xml:space="preserve"> числ</w:t>
            </w:r>
            <w:r>
              <w:rPr>
                <w:sz w:val="23"/>
                <w:szCs w:val="23"/>
              </w:rPr>
              <w:t>а</w:t>
            </w:r>
            <w:r w:rsidRPr="003539F6">
              <w:rPr>
                <w:sz w:val="23"/>
                <w:szCs w:val="23"/>
              </w:rPr>
              <w:t xml:space="preserve"> пострадавших (погибших) людей и наносим</w:t>
            </w:r>
            <w:r>
              <w:rPr>
                <w:sz w:val="23"/>
                <w:szCs w:val="23"/>
              </w:rPr>
              <w:t>ого</w:t>
            </w:r>
            <w:r w:rsidRPr="003539F6">
              <w:rPr>
                <w:sz w:val="23"/>
                <w:szCs w:val="23"/>
              </w:rPr>
              <w:t xml:space="preserve"> огнем материальн</w:t>
            </w:r>
            <w:r>
              <w:rPr>
                <w:sz w:val="23"/>
                <w:szCs w:val="23"/>
              </w:rPr>
              <w:t xml:space="preserve">ого </w:t>
            </w:r>
            <w:r w:rsidRPr="003539F6">
              <w:rPr>
                <w:sz w:val="23"/>
                <w:szCs w:val="23"/>
              </w:rPr>
              <w:t>ущерб</w:t>
            </w:r>
            <w:r>
              <w:rPr>
                <w:sz w:val="23"/>
                <w:szCs w:val="23"/>
              </w:rPr>
              <w:t>а</w:t>
            </w:r>
            <w:r w:rsidRPr="003539F6">
              <w:rPr>
                <w:sz w:val="23"/>
                <w:szCs w:val="23"/>
              </w:rPr>
              <w:t>;</w:t>
            </w:r>
          </w:p>
          <w:p w:rsidR="006451A9" w:rsidRPr="003539F6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539F6">
              <w:rPr>
                <w:sz w:val="23"/>
                <w:szCs w:val="23"/>
              </w:rPr>
              <w:t>- дости</w:t>
            </w:r>
            <w:r>
              <w:rPr>
                <w:sz w:val="23"/>
                <w:szCs w:val="23"/>
              </w:rPr>
              <w:t>жение</w:t>
            </w:r>
            <w:r w:rsidRPr="003539F6">
              <w:rPr>
                <w:sz w:val="23"/>
                <w:szCs w:val="23"/>
              </w:rPr>
              <w:t xml:space="preserve"> необходимого уровня противопожарной безопасности при минимизации</w:t>
            </w:r>
            <w:r>
              <w:rPr>
                <w:sz w:val="23"/>
                <w:szCs w:val="23"/>
              </w:rPr>
              <w:t xml:space="preserve"> </w:t>
            </w:r>
            <w:r w:rsidRPr="003539F6">
              <w:rPr>
                <w:sz w:val="23"/>
                <w:szCs w:val="23"/>
              </w:rPr>
              <w:t>бюджетных затрат;</w:t>
            </w:r>
          </w:p>
          <w:p w:rsidR="006451A9" w:rsidRPr="003539F6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539F6">
              <w:rPr>
                <w:sz w:val="23"/>
                <w:szCs w:val="23"/>
              </w:rPr>
              <w:t>-созда</w:t>
            </w:r>
            <w:r>
              <w:rPr>
                <w:sz w:val="23"/>
                <w:szCs w:val="23"/>
              </w:rPr>
              <w:t>ние</w:t>
            </w:r>
            <w:r w:rsidRPr="003539F6">
              <w:rPr>
                <w:sz w:val="23"/>
                <w:szCs w:val="23"/>
              </w:rPr>
              <w:t xml:space="preserve"> эффективн</w:t>
            </w:r>
            <w:r>
              <w:rPr>
                <w:sz w:val="23"/>
                <w:szCs w:val="23"/>
              </w:rPr>
              <w:t>ой</w:t>
            </w:r>
            <w:r w:rsidRPr="003539F6">
              <w:rPr>
                <w:sz w:val="23"/>
                <w:szCs w:val="23"/>
              </w:rPr>
              <w:t xml:space="preserve"> систем</w:t>
            </w:r>
            <w:r>
              <w:rPr>
                <w:sz w:val="23"/>
                <w:szCs w:val="23"/>
              </w:rPr>
              <w:t>ы</w:t>
            </w:r>
            <w:r w:rsidRPr="003539F6">
              <w:rPr>
                <w:sz w:val="23"/>
                <w:szCs w:val="23"/>
              </w:rPr>
              <w:t xml:space="preserve"> противодействия угрозам пожарной опасности;</w:t>
            </w:r>
          </w:p>
          <w:p w:rsidR="006451A9" w:rsidRPr="003539F6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539F6">
              <w:rPr>
                <w:sz w:val="23"/>
                <w:szCs w:val="23"/>
              </w:rPr>
              <w:t>-укреп</w:t>
            </w:r>
            <w:r>
              <w:rPr>
                <w:sz w:val="23"/>
                <w:szCs w:val="23"/>
              </w:rPr>
              <w:t>ление</w:t>
            </w:r>
            <w:r w:rsidRPr="003539F6">
              <w:rPr>
                <w:sz w:val="23"/>
                <w:szCs w:val="23"/>
              </w:rPr>
              <w:t xml:space="preserve"> материально-техническ</w:t>
            </w:r>
            <w:r>
              <w:rPr>
                <w:sz w:val="23"/>
                <w:szCs w:val="23"/>
              </w:rPr>
              <w:t>ой</w:t>
            </w:r>
            <w:r w:rsidRPr="003539F6">
              <w:rPr>
                <w:sz w:val="23"/>
                <w:szCs w:val="23"/>
              </w:rPr>
              <w:t xml:space="preserve"> баз</w:t>
            </w:r>
            <w:r>
              <w:rPr>
                <w:sz w:val="23"/>
                <w:szCs w:val="23"/>
              </w:rPr>
              <w:t>ы</w:t>
            </w:r>
            <w:r w:rsidRPr="003539F6">
              <w:rPr>
                <w:sz w:val="23"/>
                <w:szCs w:val="23"/>
              </w:rPr>
              <w:t xml:space="preserve"> для оптимального функционирования</w:t>
            </w:r>
            <w:r>
              <w:rPr>
                <w:sz w:val="23"/>
                <w:szCs w:val="23"/>
              </w:rPr>
              <w:t xml:space="preserve"> противопожарной системы;</w:t>
            </w:r>
          </w:p>
          <w:p w:rsidR="006451A9" w:rsidRPr="003539F6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539F6">
              <w:rPr>
                <w:sz w:val="23"/>
                <w:szCs w:val="23"/>
              </w:rPr>
              <w:t>- уменьш</w:t>
            </w:r>
            <w:r>
              <w:rPr>
                <w:sz w:val="23"/>
                <w:szCs w:val="23"/>
              </w:rPr>
              <w:t>ение</w:t>
            </w:r>
            <w:r w:rsidRPr="003539F6">
              <w:rPr>
                <w:sz w:val="23"/>
                <w:szCs w:val="23"/>
              </w:rPr>
              <w:t xml:space="preserve"> риск</w:t>
            </w:r>
            <w:r>
              <w:rPr>
                <w:sz w:val="23"/>
                <w:szCs w:val="23"/>
              </w:rPr>
              <w:t>а</w:t>
            </w:r>
            <w:r w:rsidRPr="003539F6">
              <w:rPr>
                <w:sz w:val="23"/>
                <w:szCs w:val="23"/>
              </w:rPr>
              <w:t xml:space="preserve"> пожаров в жилом секторе и в муниципальных учреждениях и</w:t>
            </w:r>
            <w:r>
              <w:rPr>
                <w:sz w:val="23"/>
                <w:szCs w:val="23"/>
              </w:rPr>
              <w:t xml:space="preserve"> </w:t>
            </w:r>
            <w:r w:rsidRPr="003539F6">
              <w:rPr>
                <w:sz w:val="23"/>
                <w:szCs w:val="23"/>
              </w:rPr>
              <w:t>организациях, расположенных на территории сельского поселения;</w:t>
            </w:r>
          </w:p>
          <w:p w:rsidR="006451A9" w:rsidRPr="003539F6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539F6">
              <w:rPr>
                <w:sz w:val="23"/>
                <w:szCs w:val="23"/>
              </w:rPr>
              <w:t>- повы</w:t>
            </w:r>
            <w:r>
              <w:rPr>
                <w:sz w:val="23"/>
                <w:szCs w:val="23"/>
              </w:rPr>
              <w:t>шение</w:t>
            </w:r>
            <w:r w:rsidRPr="003539F6">
              <w:rPr>
                <w:sz w:val="23"/>
                <w:szCs w:val="23"/>
              </w:rPr>
              <w:t xml:space="preserve"> готовност</w:t>
            </w:r>
            <w:r>
              <w:rPr>
                <w:sz w:val="23"/>
                <w:szCs w:val="23"/>
              </w:rPr>
              <w:t>и</w:t>
            </w:r>
            <w:r w:rsidRPr="003539F6">
              <w:rPr>
                <w:sz w:val="23"/>
                <w:szCs w:val="23"/>
              </w:rPr>
              <w:t xml:space="preserve"> сотрудников учреждений и организаций к действиям по</w:t>
            </w:r>
            <w:r>
              <w:rPr>
                <w:sz w:val="23"/>
                <w:szCs w:val="23"/>
              </w:rPr>
              <w:t xml:space="preserve"> </w:t>
            </w:r>
            <w:r w:rsidRPr="003539F6">
              <w:rPr>
                <w:sz w:val="23"/>
                <w:szCs w:val="23"/>
              </w:rPr>
              <w:t>профилактике, предотвращению и ликвидации пожаров и чрезвычайных ситуаций;</w:t>
            </w:r>
          </w:p>
          <w:p w:rsidR="006451A9" w:rsidRPr="003C6CD1" w:rsidRDefault="006451A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539F6">
              <w:rPr>
                <w:sz w:val="23"/>
                <w:szCs w:val="23"/>
              </w:rPr>
              <w:t>- повысить ответственност</w:t>
            </w:r>
            <w:r>
              <w:rPr>
                <w:sz w:val="23"/>
                <w:szCs w:val="23"/>
              </w:rPr>
              <w:t>и</w:t>
            </w:r>
            <w:r w:rsidRPr="003539F6">
              <w:rPr>
                <w:sz w:val="23"/>
                <w:szCs w:val="23"/>
              </w:rPr>
              <w:t xml:space="preserve"> должностных лиц организаций за выполнение мероприятий</w:t>
            </w:r>
            <w:r>
              <w:rPr>
                <w:sz w:val="23"/>
                <w:szCs w:val="23"/>
              </w:rPr>
              <w:t xml:space="preserve"> </w:t>
            </w:r>
            <w:r w:rsidRPr="003539F6">
              <w:rPr>
                <w:sz w:val="23"/>
                <w:szCs w:val="23"/>
              </w:rPr>
              <w:t>по обеспечению пожарной безопасности на подведомственной территории, зданиях и</w:t>
            </w:r>
            <w:r>
              <w:rPr>
                <w:sz w:val="23"/>
                <w:szCs w:val="23"/>
              </w:rPr>
              <w:t xml:space="preserve"> </w:t>
            </w:r>
            <w:r w:rsidRPr="003539F6">
              <w:rPr>
                <w:sz w:val="23"/>
                <w:szCs w:val="23"/>
              </w:rPr>
              <w:t>сооружениях.</w:t>
            </w:r>
          </w:p>
        </w:tc>
      </w:tr>
    </w:tbl>
    <w:p w:rsidR="006451A9" w:rsidRDefault="006451A9" w:rsidP="006451A9">
      <w:pPr>
        <w:rPr>
          <w:spacing w:val="-6"/>
        </w:rPr>
      </w:pPr>
    </w:p>
    <w:p w:rsidR="006451A9" w:rsidRDefault="006451A9" w:rsidP="006451A9">
      <w:pPr>
        <w:rPr>
          <w:spacing w:val="-6"/>
        </w:rPr>
      </w:pPr>
    </w:p>
    <w:p w:rsidR="006451A9" w:rsidRDefault="006451A9" w:rsidP="006451A9">
      <w:pPr>
        <w:rPr>
          <w:spacing w:val="-6"/>
        </w:rPr>
      </w:pPr>
    </w:p>
    <w:p w:rsidR="006451A9" w:rsidRDefault="006451A9" w:rsidP="006451A9">
      <w:pPr>
        <w:rPr>
          <w:spacing w:val="-6"/>
        </w:rPr>
      </w:pPr>
    </w:p>
    <w:p w:rsidR="006451A9" w:rsidRDefault="006451A9" w:rsidP="006451A9">
      <w:pPr>
        <w:rPr>
          <w:spacing w:val="-6"/>
        </w:rPr>
      </w:pPr>
    </w:p>
    <w:p w:rsidR="006451A9" w:rsidRDefault="006451A9" w:rsidP="006451A9">
      <w:pPr>
        <w:rPr>
          <w:spacing w:val="-6"/>
        </w:rPr>
      </w:pPr>
    </w:p>
    <w:p w:rsidR="006451A9" w:rsidRDefault="006451A9" w:rsidP="006451A9">
      <w:pPr>
        <w:rPr>
          <w:spacing w:val="-6"/>
        </w:rPr>
      </w:pPr>
    </w:p>
    <w:p w:rsidR="006451A9" w:rsidRDefault="006451A9" w:rsidP="006451A9">
      <w:pPr>
        <w:rPr>
          <w:spacing w:val="-6"/>
        </w:rPr>
      </w:pPr>
    </w:p>
    <w:p w:rsidR="006451A9" w:rsidRPr="00E10798" w:rsidRDefault="006451A9" w:rsidP="006451A9">
      <w:pPr>
        <w:shd w:val="clear" w:color="auto" w:fill="FFFFFF"/>
        <w:ind w:firstLine="240"/>
        <w:jc w:val="right"/>
        <w:rPr>
          <w:sz w:val="24"/>
          <w:szCs w:val="24"/>
        </w:rPr>
      </w:pPr>
      <w:r w:rsidRPr="00E1079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6451A9" w:rsidRDefault="006451A9" w:rsidP="006451A9">
      <w:pPr>
        <w:shd w:val="clear" w:color="auto" w:fill="FFFFFF"/>
        <w:ind w:firstLine="24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E10798">
        <w:rPr>
          <w:sz w:val="24"/>
          <w:szCs w:val="24"/>
        </w:rPr>
        <w:t xml:space="preserve"> п</w:t>
      </w:r>
      <w:r w:rsidR="001770E4">
        <w:rPr>
          <w:sz w:val="24"/>
          <w:szCs w:val="24"/>
        </w:rPr>
        <w:t>остановлению от 31.12.2019 г №56</w:t>
      </w:r>
    </w:p>
    <w:p w:rsidR="006451A9" w:rsidRDefault="006451A9" w:rsidP="006451A9">
      <w:pPr>
        <w:shd w:val="clear" w:color="auto" w:fill="FFFFFF"/>
        <w:ind w:firstLine="240"/>
        <w:jc w:val="right"/>
        <w:rPr>
          <w:sz w:val="24"/>
          <w:szCs w:val="24"/>
        </w:rPr>
      </w:pPr>
    </w:p>
    <w:p w:rsidR="006451A9" w:rsidRDefault="006451A9" w:rsidP="00645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</w:rPr>
      </w:pPr>
      <w:r>
        <w:rPr>
          <w:rFonts w:cs="Courier New"/>
          <w:b/>
        </w:rPr>
        <w:t xml:space="preserve">4. </w:t>
      </w:r>
      <w:r w:rsidRPr="00FD03CF">
        <w:rPr>
          <w:rFonts w:cs="Courier New"/>
          <w:b/>
        </w:rPr>
        <w:t>Перечень и описание мероприятий Программы. Ресурсное обеспечение программы.</w:t>
      </w:r>
    </w:p>
    <w:p w:rsidR="006451A9" w:rsidRPr="00FD03CF" w:rsidRDefault="006451A9" w:rsidP="006451A9">
      <w:pPr>
        <w:ind w:firstLine="708"/>
        <w:jc w:val="both"/>
      </w:pPr>
      <w:r w:rsidRPr="00FD03CF">
        <w:t xml:space="preserve">Основные мероприятия, предполагаемые к реализации в рамках Программы и </w:t>
      </w:r>
      <w:r w:rsidRPr="008E2C4C">
        <w:t xml:space="preserve">объемы средств, </w:t>
      </w:r>
      <w:r>
        <w:t>необходимые</w:t>
      </w:r>
      <w:r w:rsidRPr="00FD03CF">
        <w:t xml:space="preserve"> для их реализации, представлены в</w:t>
      </w:r>
      <w:r>
        <w:t xml:space="preserve"> Т</w:t>
      </w:r>
      <w:r w:rsidRPr="00FD03CF">
        <w:t>аблице 2.</w:t>
      </w:r>
    </w:p>
    <w:p w:rsidR="006451A9" w:rsidRDefault="006451A9" w:rsidP="006451A9">
      <w:pPr>
        <w:ind w:left="5040"/>
        <w:jc w:val="right"/>
        <w:outlineLvl w:val="1"/>
        <w:rPr>
          <w:sz w:val="24"/>
          <w:szCs w:val="24"/>
        </w:rPr>
      </w:pPr>
    </w:p>
    <w:p w:rsidR="006451A9" w:rsidRPr="008E2C4C" w:rsidRDefault="006451A9" w:rsidP="006451A9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6451A9" w:rsidRDefault="006451A9" w:rsidP="006451A9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6451A9" w:rsidRPr="008E2C4C" w:rsidRDefault="006451A9" w:rsidP="006451A9">
      <w:pPr>
        <w:ind w:firstLine="708"/>
        <w:jc w:val="right"/>
        <w:rPr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1"/>
        <w:gridCol w:w="2329"/>
        <w:gridCol w:w="1113"/>
        <w:gridCol w:w="1113"/>
        <w:gridCol w:w="1117"/>
      </w:tblGrid>
      <w:tr w:rsidR="006451A9" w:rsidRPr="008E2C4C" w:rsidTr="008151B5">
        <w:trPr>
          <w:cantSplit/>
          <w:tblHeader/>
        </w:trPr>
        <w:tc>
          <w:tcPr>
            <w:tcW w:w="2121" w:type="pct"/>
            <w:vMerge w:val="restart"/>
          </w:tcPr>
          <w:p w:rsidR="006451A9" w:rsidRPr="0090565B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Наименование объектов, мероприятия</w:t>
            </w:r>
          </w:p>
        </w:tc>
        <w:tc>
          <w:tcPr>
            <w:tcW w:w="1182" w:type="pct"/>
            <w:vMerge w:val="restart"/>
          </w:tcPr>
          <w:p w:rsidR="006451A9" w:rsidRPr="0090565B" w:rsidRDefault="006451A9" w:rsidP="008151B5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697" w:type="pct"/>
            <w:gridSpan w:val="3"/>
          </w:tcPr>
          <w:p w:rsidR="006451A9" w:rsidRPr="0090565B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6451A9" w:rsidRPr="008E2C4C" w:rsidTr="008151B5">
        <w:trPr>
          <w:cantSplit/>
          <w:tblHeader/>
        </w:trPr>
        <w:tc>
          <w:tcPr>
            <w:tcW w:w="2121" w:type="pct"/>
            <w:vMerge/>
          </w:tcPr>
          <w:p w:rsidR="006451A9" w:rsidRPr="0090565B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182" w:type="pct"/>
            <w:vMerge/>
          </w:tcPr>
          <w:p w:rsidR="006451A9" w:rsidRPr="0090565B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:rsidR="006451A9" w:rsidRPr="0090565B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90565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5" w:type="pct"/>
          </w:tcPr>
          <w:p w:rsidR="006451A9" w:rsidRPr="0090565B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90565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6" w:type="pct"/>
          </w:tcPr>
          <w:p w:rsidR="006451A9" w:rsidRPr="0090565B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Pr="0090565B">
              <w:rPr>
                <w:b/>
                <w:sz w:val="24"/>
                <w:szCs w:val="24"/>
              </w:rPr>
              <w:t>1 год</w:t>
            </w:r>
          </w:p>
        </w:tc>
      </w:tr>
      <w:tr w:rsidR="006451A9" w:rsidRPr="008E2C4C" w:rsidTr="008151B5">
        <w:trPr>
          <w:cantSplit/>
        </w:trPr>
        <w:tc>
          <w:tcPr>
            <w:tcW w:w="2121" w:type="pct"/>
            <w:tcBorders>
              <w:bottom w:val="nil"/>
            </w:tcBorders>
          </w:tcPr>
          <w:p w:rsidR="006451A9" w:rsidRPr="0090565B" w:rsidRDefault="006451A9" w:rsidP="008151B5">
            <w:r w:rsidRPr="0090565B">
              <w:rPr>
                <w:sz w:val="23"/>
                <w:szCs w:val="23"/>
              </w:rPr>
              <w:t>1. 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182" w:type="pct"/>
            <w:tcBorders>
              <w:bottom w:val="nil"/>
            </w:tcBorders>
          </w:tcPr>
          <w:p w:rsidR="006451A9" w:rsidRPr="0090565B" w:rsidRDefault="006451A9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6451A9" w:rsidRPr="008E2C4C" w:rsidRDefault="006451A9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6451A9" w:rsidRPr="008E2C4C" w:rsidRDefault="006451A9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6" w:type="pct"/>
            <w:tcBorders>
              <w:bottom w:val="nil"/>
            </w:tcBorders>
            <w:vAlign w:val="center"/>
          </w:tcPr>
          <w:p w:rsidR="006451A9" w:rsidRPr="008E2C4C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6451A9" w:rsidRPr="008E2C4C" w:rsidTr="008151B5">
        <w:trPr>
          <w:cantSplit/>
          <w:trHeight w:val="1137"/>
        </w:trPr>
        <w:tc>
          <w:tcPr>
            <w:tcW w:w="2121" w:type="pct"/>
            <w:tcBorders>
              <w:bottom w:val="nil"/>
            </w:tcBorders>
          </w:tcPr>
          <w:p w:rsidR="006451A9" w:rsidRPr="0090565B" w:rsidRDefault="006451A9" w:rsidP="008151B5">
            <w:pPr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 xml:space="preserve">2. Периодическое обучение специалистов Администрации </w:t>
            </w:r>
            <w:r>
              <w:rPr>
                <w:sz w:val="24"/>
                <w:szCs w:val="24"/>
              </w:rPr>
              <w:t>Дубровского</w:t>
            </w:r>
            <w:r w:rsidRPr="0090565B">
              <w:rPr>
                <w:sz w:val="24"/>
                <w:szCs w:val="24"/>
              </w:rPr>
              <w:t xml:space="preserve"> сельского поселения в области пожарной безопасности</w:t>
            </w:r>
          </w:p>
        </w:tc>
        <w:tc>
          <w:tcPr>
            <w:tcW w:w="1182" w:type="pct"/>
            <w:tcBorders>
              <w:bottom w:val="nil"/>
            </w:tcBorders>
          </w:tcPr>
          <w:p w:rsidR="006451A9" w:rsidRPr="0090565B" w:rsidRDefault="006451A9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565" w:type="pct"/>
            <w:tcBorders>
              <w:bottom w:val="nil"/>
            </w:tcBorders>
            <w:vAlign w:val="bottom"/>
          </w:tcPr>
          <w:p w:rsidR="006451A9" w:rsidRPr="008E2C4C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5" w:type="pct"/>
            <w:tcBorders>
              <w:bottom w:val="nil"/>
            </w:tcBorders>
            <w:vAlign w:val="bottom"/>
          </w:tcPr>
          <w:p w:rsidR="006451A9" w:rsidRPr="008E2C4C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6" w:type="pct"/>
            <w:tcBorders>
              <w:bottom w:val="nil"/>
            </w:tcBorders>
            <w:vAlign w:val="bottom"/>
          </w:tcPr>
          <w:p w:rsidR="006451A9" w:rsidRPr="008E2C4C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6451A9" w:rsidRPr="008E2C4C" w:rsidTr="008151B5">
        <w:trPr>
          <w:cantSplit/>
        </w:trPr>
        <w:tc>
          <w:tcPr>
            <w:tcW w:w="2121" w:type="pct"/>
          </w:tcPr>
          <w:p w:rsidR="006451A9" w:rsidRPr="008E2C4C" w:rsidRDefault="006451A9" w:rsidP="008151B5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3. П</w:t>
            </w:r>
            <w:r w:rsidRPr="003440A9">
              <w:rPr>
                <w:sz w:val="24"/>
                <w:szCs w:val="24"/>
              </w:rPr>
              <w:t>ропаганда в области пожарной безопасности, распространение методических материалов, памяток, брошюр и плакатов на противопожарную тематику</w:t>
            </w:r>
            <w:r w:rsidRPr="003440A9">
              <w:rPr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182" w:type="pct"/>
          </w:tcPr>
          <w:p w:rsidR="006451A9" w:rsidRPr="008E2C4C" w:rsidRDefault="006451A9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  <w:highlight w:val="lightGray"/>
              </w:rPr>
            </w:pPr>
            <w:r w:rsidRPr="0090565B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565" w:type="pct"/>
            <w:vAlign w:val="bottom"/>
          </w:tcPr>
          <w:p w:rsidR="006451A9" w:rsidRPr="008E2C4C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5" w:type="pct"/>
            <w:vAlign w:val="bottom"/>
          </w:tcPr>
          <w:p w:rsidR="006451A9" w:rsidRPr="008E2C4C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6" w:type="pct"/>
            <w:vAlign w:val="bottom"/>
          </w:tcPr>
          <w:p w:rsidR="006451A9" w:rsidRPr="008E2C4C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6451A9" w:rsidRPr="00E32E94" w:rsidTr="008151B5">
        <w:trPr>
          <w:cantSplit/>
        </w:trPr>
        <w:tc>
          <w:tcPr>
            <w:tcW w:w="2121" w:type="pct"/>
          </w:tcPr>
          <w:p w:rsidR="006451A9" w:rsidRPr="008E2C4C" w:rsidRDefault="006451A9" w:rsidP="008151B5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4. О</w:t>
            </w:r>
            <w:r w:rsidRPr="003440A9">
              <w:rPr>
                <w:sz w:val="24"/>
                <w:szCs w:val="24"/>
              </w:rPr>
              <w:t xml:space="preserve">снащение населенных пунктов сельского поселения первичными средствами пожаротушения (огнетушители, ранцы для воды, противопожарные укомплектованные щиты, </w:t>
            </w:r>
            <w:proofErr w:type="spellStart"/>
            <w:r w:rsidRPr="003440A9">
              <w:rPr>
                <w:sz w:val="24"/>
                <w:szCs w:val="24"/>
              </w:rPr>
              <w:t>мотопомпы</w:t>
            </w:r>
            <w:proofErr w:type="spellEnd"/>
            <w:r w:rsidRPr="003440A9">
              <w:rPr>
                <w:sz w:val="24"/>
                <w:szCs w:val="24"/>
              </w:rPr>
              <w:t>, лопаты, ведра и другие средства пожаротушения)</w:t>
            </w:r>
          </w:p>
        </w:tc>
        <w:tc>
          <w:tcPr>
            <w:tcW w:w="1182" w:type="pct"/>
          </w:tcPr>
          <w:p w:rsidR="006451A9" w:rsidRPr="0090565B" w:rsidRDefault="006451A9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5" w:type="pct"/>
            <w:vAlign w:val="bottom"/>
          </w:tcPr>
          <w:p w:rsidR="006451A9" w:rsidRPr="00FD03CF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pct"/>
            <w:vAlign w:val="bottom"/>
          </w:tcPr>
          <w:p w:rsidR="006451A9" w:rsidRPr="00FD03CF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vAlign w:val="bottom"/>
          </w:tcPr>
          <w:p w:rsidR="006451A9" w:rsidRPr="00FD03CF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51A9" w:rsidRPr="00E32E94" w:rsidTr="008151B5">
        <w:trPr>
          <w:cantSplit/>
        </w:trPr>
        <w:tc>
          <w:tcPr>
            <w:tcW w:w="2121" w:type="pct"/>
          </w:tcPr>
          <w:p w:rsidR="006451A9" w:rsidRDefault="006451A9" w:rsidP="0081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</w:t>
            </w:r>
            <w:r w:rsidRPr="003440A9">
              <w:rPr>
                <w:sz w:val="24"/>
                <w:szCs w:val="24"/>
              </w:rPr>
              <w:t xml:space="preserve">пашка населенных пунктов и лесных массивов, обеспечение </w:t>
            </w:r>
            <w:bookmarkStart w:id="0" w:name="_GoBack"/>
            <w:bookmarkEnd w:id="0"/>
            <w:r w:rsidRPr="003440A9">
              <w:rPr>
                <w:sz w:val="24"/>
                <w:szCs w:val="24"/>
              </w:rPr>
              <w:t>беспрепятственного проезда пожарной техники к месту пожара</w:t>
            </w:r>
          </w:p>
        </w:tc>
        <w:tc>
          <w:tcPr>
            <w:tcW w:w="1182" w:type="pct"/>
          </w:tcPr>
          <w:p w:rsidR="006451A9" w:rsidRPr="0090565B" w:rsidRDefault="006451A9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5" w:type="pct"/>
            <w:vAlign w:val="bottom"/>
          </w:tcPr>
          <w:p w:rsidR="006451A9" w:rsidRPr="00FD03CF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29,40</w:t>
            </w:r>
          </w:p>
        </w:tc>
        <w:tc>
          <w:tcPr>
            <w:tcW w:w="565" w:type="pct"/>
            <w:vAlign w:val="bottom"/>
          </w:tcPr>
          <w:p w:rsidR="006451A9" w:rsidRPr="00FD03CF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vAlign w:val="bottom"/>
          </w:tcPr>
          <w:p w:rsidR="006451A9" w:rsidRPr="00FD03CF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451A9" w:rsidRDefault="006451A9" w:rsidP="006451A9">
      <w:pPr>
        <w:ind w:firstLine="708"/>
        <w:jc w:val="both"/>
      </w:pPr>
    </w:p>
    <w:p w:rsidR="006451A9" w:rsidRPr="00FD03CF" w:rsidRDefault="006451A9" w:rsidP="006451A9">
      <w:pPr>
        <w:ind w:firstLine="708"/>
        <w:jc w:val="both"/>
      </w:pPr>
      <w:r w:rsidRPr="00FD03CF">
        <w:t>В</w:t>
      </w:r>
      <w:r>
        <w:t xml:space="preserve"> Т</w:t>
      </w:r>
      <w:r w:rsidRPr="00FD03CF">
        <w:t>аблице 3 представлены источники финансирования указанных мероприятий Программы.</w:t>
      </w:r>
    </w:p>
    <w:p w:rsidR="006451A9" w:rsidRPr="00FD03CF" w:rsidRDefault="006451A9" w:rsidP="006451A9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3</w:t>
      </w:r>
    </w:p>
    <w:p w:rsidR="006451A9" w:rsidRPr="00FD03CF" w:rsidRDefault="006451A9" w:rsidP="006451A9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2245"/>
        <w:gridCol w:w="1748"/>
        <w:gridCol w:w="1874"/>
      </w:tblGrid>
      <w:tr w:rsidR="006451A9" w:rsidRPr="00E32E94" w:rsidTr="008151B5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6451A9" w:rsidRPr="00FD03CF" w:rsidRDefault="006451A9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FD03CF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6451A9" w:rsidRPr="00FD03CF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D03CF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6451A9" w:rsidRPr="00E32E94" w:rsidTr="008151B5">
        <w:trPr>
          <w:cantSplit/>
          <w:tblHeader/>
        </w:trPr>
        <w:tc>
          <w:tcPr>
            <w:tcW w:w="2023" w:type="pct"/>
            <w:vMerge/>
          </w:tcPr>
          <w:p w:rsidR="006451A9" w:rsidRPr="00FD03CF" w:rsidRDefault="006451A9" w:rsidP="008151B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6451A9" w:rsidRPr="00FD03CF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FD03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87" w:type="pct"/>
          </w:tcPr>
          <w:p w:rsidR="006451A9" w:rsidRPr="00FD03CF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FD03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1" w:type="pct"/>
          </w:tcPr>
          <w:p w:rsidR="006451A9" w:rsidRPr="00FD03CF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FD03C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451A9" w:rsidRPr="009D364E" w:rsidTr="008151B5">
        <w:trPr>
          <w:cantSplit/>
        </w:trPr>
        <w:tc>
          <w:tcPr>
            <w:tcW w:w="2023" w:type="pct"/>
          </w:tcPr>
          <w:p w:rsidR="006451A9" w:rsidRPr="009D364E" w:rsidRDefault="006451A9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 xml:space="preserve">1. Средства местного бюджета </w:t>
            </w:r>
          </w:p>
        </w:tc>
        <w:tc>
          <w:tcPr>
            <w:tcW w:w="1139" w:type="pct"/>
            <w:vAlign w:val="center"/>
          </w:tcPr>
          <w:p w:rsidR="006451A9" w:rsidRPr="009D364E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887" w:type="pct"/>
            <w:vAlign w:val="center"/>
          </w:tcPr>
          <w:p w:rsidR="006451A9" w:rsidRPr="009D364E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6451A9" w:rsidRPr="009D364E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>0</w:t>
            </w:r>
          </w:p>
        </w:tc>
      </w:tr>
      <w:tr w:rsidR="006451A9" w:rsidRPr="00E32E94" w:rsidTr="008151B5">
        <w:trPr>
          <w:cantSplit/>
        </w:trPr>
        <w:tc>
          <w:tcPr>
            <w:tcW w:w="2023" w:type="pct"/>
          </w:tcPr>
          <w:p w:rsidR="006451A9" w:rsidRPr="009D364E" w:rsidRDefault="006451A9" w:rsidP="008151B5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9D364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vAlign w:val="center"/>
          </w:tcPr>
          <w:p w:rsidR="006451A9" w:rsidRPr="009D364E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887" w:type="pct"/>
            <w:vAlign w:val="center"/>
          </w:tcPr>
          <w:p w:rsidR="006451A9" w:rsidRPr="009D364E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6451A9" w:rsidRPr="00FD03CF" w:rsidRDefault="006451A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>0</w:t>
            </w:r>
          </w:p>
        </w:tc>
      </w:tr>
    </w:tbl>
    <w:p w:rsidR="006451A9" w:rsidRPr="00FD03CF" w:rsidRDefault="006451A9" w:rsidP="006451A9">
      <w:pPr>
        <w:jc w:val="center"/>
        <w:outlineLvl w:val="1"/>
        <w:rPr>
          <w:b/>
        </w:rPr>
      </w:pPr>
    </w:p>
    <w:p w:rsidR="009F3F40" w:rsidRDefault="009F3F40"/>
    <w:sectPr w:rsidR="009F3F40" w:rsidSect="000E09D2">
      <w:pgSz w:w="11906" w:h="16838" w:code="9"/>
      <w:pgMar w:top="709" w:right="851" w:bottom="1134" w:left="1418" w:header="0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EFF"/>
    <w:multiLevelType w:val="hybridMultilevel"/>
    <w:tmpl w:val="06622E2E"/>
    <w:lvl w:ilvl="0" w:tplc="B052BD8A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83EF9"/>
    <w:multiLevelType w:val="multilevel"/>
    <w:tmpl w:val="E80CA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1A9"/>
    <w:rsid w:val="001770E4"/>
    <w:rsid w:val="00221408"/>
    <w:rsid w:val="006451A9"/>
    <w:rsid w:val="009F3F40"/>
    <w:rsid w:val="00BB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1197</Words>
  <Characters>6823</Characters>
  <Application>Microsoft Office Word</Application>
  <DocSecurity>0</DocSecurity>
  <Lines>56</Lines>
  <Paragraphs>16</Paragraphs>
  <ScaleCrop>false</ScaleCrop>
  <Company>RePack by SPecialiST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2020-02-04T09:56:00Z</cp:lastPrinted>
  <dcterms:created xsi:type="dcterms:W3CDTF">2020-02-04T09:47:00Z</dcterms:created>
  <dcterms:modified xsi:type="dcterms:W3CDTF">2020-02-04T09:58:00Z</dcterms:modified>
</cp:coreProperties>
</file>